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466540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93125152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71611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D61E69">
              <w:rPr>
                <w:rFonts w:ascii="Times New Roman" w:hAnsi="Times New Roman"/>
                <w:sz w:val="27"/>
                <w:szCs w:val="27"/>
              </w:rPr>
              <w:t>8 месяцев</w:t>
            </w:r>
            <w:r w:rsidR="003F524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>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D61E69" w:rsidRDefault="00D61E69" w:rsidP="00D61E69">
      <w:pPr>
        <w:ind w:firstLine="709"/>
        <w:jc w:val="both"/>
        <w:rPr>
          <w:b/>
          <w:bCs/>
          <w:sz w:val="24"/>
        </w:rPr>
      </w:pPr>
      <w:r w:rsidRPr="00D61E69">
        <w:rPr>
          <w:szCs w:val="28"/>
        </w:rPr>
        <w:t>По отчетным данным бюджет города Ставрополя за 8 месяцев  2021 года исполнен по доходам в сумме 9 008 471 тыс. рублей</w:t>
      </w:r>
      <w:r w:rsidRPr="00A17A03">
        <w:rPr>
          <w:szCs w:val="28"/>
        </w:rPr>
        <w:t xml:space="preserve"> </w:t>
      </w:r>
      <w:r w:rsidR="00422EB0" w:rsidRPr="00A17A03">
        <w:rPr>
          <w:szCs w:val="28"/>
        </w:rPr>
        <w:t xml:space="preserve">и </w:t>
      </w:r>
      <w:r w:rsidR="00A42D26" w:rsidRPr="00A17A03">
        <w:rPr>
          <w:szCs w:val="28"/>
        </w:rPr>
        <w:t xml:space="preserve">по расходам в сумме </w:t>
      </w:r>
      <w:r w:rsidRPr="00D61E69">
        <w:rPr>
          <w:szCs w:val="28"/>
        </w:rPr>
        <w:t xml:space="preserve">9 </w:t>
      </w:r>
      <w:r w:rsidR="00347B1E">
        <w:rPr>
          <w:szCs w:val="28"/>
        </w:rPr>
        <w:t>287</w:t>
      </w:r>
      <w:r w:rsidRPr="00D61E69">
        <w:rPr>
          <w:szCs w:val="28"/>
        </w:rPr>
        <w:t xml:space="preserve"> </w:t>
      </w:r>
      <w:r w:rsidR="00347B1E">
        <w:rPr>
          <w:szCs w:val="28"/>
        </w:rPr>
        <w:t>022</w:t>
      </w:r>
      <w:r>
        <w:rPr>
          <w:b/>
          <w:bCs/>
          <w:sz w:val="24"/>
        </w:rPr>
        <w:t xml:space="preserve"> </w:t>
      </w:r>
      <w:r w:rsidR="00A42D26" w:rsidRPr="00A17A03">
        <w:rPr>
          <w:szCs w:val="28"/>
        </w:rPr>
        <w:t xml:space="preserve">тыс. рублей с превышением </w:t>
      </w:r>
      <w:r w:rsidR="00565C85" w:rsidRPr="00A17A03">
        <w:rPr>
          <w:szCs w:val="28"/>
        </w:rPr>
        <w:t xml:space="preserve">расходов </w:t>
      </w:r>
      <w:r w:rsidR="00A42D26" w:rsidRPr="00A17A03">
        <w:rPr>
          <w:szCs w:val="28"/>
        </w:rPr>
        <w:t xml:space="preserve">над </w:t>
      </w:r>
      <w:r w:rsidR="00565C85" w:rsidRPr="00A17A03">
        <w:rPr>
          <w:szCs w:val="28"/>
        </w:rPr>
        <w:t xml:space="preserve">доходами </w:t>
      </w:r>
      <w:r w:rsidR="00A42D26" w:rsidRPr="00A17A03">
        <w:rPr>
          <w:szCs w:val="28"/>
        </w:rPr>
        <w:t xml:space="preserve">в сумме </w:t>
      </w:r>
      <w:r w:rsidR="00347B1E">
        <w:rPr>
          <w:szCs w:val="28"/>
        </w:rPr>
        <w:t>278 551</w:t>
      </w:r>
      <w:r w:rsidR="00A42D26" w:rsidRPr="00A17A03">
        <w:rPr>
          <w:szCs w:val="28"/>
        </w:rPr>
        <w:t> тыс. рублей.</w:t>
      </w:r>
    </w:p>
    <w:p w:rsidR="00D61E69" w:rsidRPr="00A17A03" w:rsidRDefault="00D61E69" w:rsidP="00D61E69">
      <w:pPr>
        <w:widowControl w:val="0"/>
        <w:ind w:firstLine="709"/>
        <w:jc w:val="both"/>
        <w:rPr>
          <w:szCs w:val="28"/>
        </w:rPr>
      </w:pPr>
      <w:r w:rsidRPr="00D61E69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1 015 079 тыс. рублей, или на 12,7 процента. При этом поступления по налоговым и неналоговым доходам увеличились на 611 769 тыс. рублей, или на 24,1 процента, в сопоставимых условиях (без учета возврата части прибыли муниципальным унитарным предприятиям) на  576 769 тыс. рублей, или на 22,4 процента.</w:t>
      </w:r>
    </w:p>
    <w:p w:rsidR="00A42D26" w:rsidRPr="001F014F" w:rsidRDefault="00A42D26" w:rsidP="00A845BE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аналогичным периодом 2020 года на </w:t>
      </w:r>
      <w:r w:rsidR="00D61E69" w:rsidRPr="00D61E69">
        <w:rPr>
          <w:szCs w:val="28"/>
        </w:rPr>
        <w:t>7</w:t>
      </w:r>
      <w:r w:rsidR="00347B1E">
        <w:rPr>
          <w:szCs w:val="28"/>
        </w:rPr>
        <w:t>43</w:t>
      </w:r>
      <w:r w:rsidR="00D61E69">
        <w:rPr>
          <w:szCs w:val="28"/>
        </w:rPr>
        <w:t xml:space="preserve"> </w:t>
      </w:r>
      <w:r w:rsidR="00347B1E">
        <w:rPr>
          <w:szCs w:val="28"/>
        </w:rPr>
        <w:t>327</w:t>
      </w:r>
      <w:r w:rsidR="00A845BE"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 w:rsidR="00D61E69">
        <w:rPr>
          <w:szCs w:val="28"/>
        </w:rPr>
        <w:t>8,</w:t>
      </w:r>
      <w:r w:rsidR="00347B1E">
        <w:rPr>
          <w:szCs w:val="28"/>
        </w:rPr>
        <w:t>7</w:t>
      </w:r>
      <w:r w:rsidR="00A845BE">
        <w:rPr>
          <w:szCs w:val="28"/>
        </w:rPr>
        <w:t> процент</w:t>
      </w:r>
      <w:r w:rsidR="00ED100D">
        <w:rPr>
          <w:szCs w:val="28"/>
        </w:rPr>
        <w:t>а</w:t>
      </w:r>
      <w:r w:rsidRPr="00A42D26">
        <w:rPr>
          <w:szCs w:val="28"/>
        </w:rPr>
        <w:t>.</w:t>
      </w:r>
    </w:p>
    <w:p w:rsidR="00393FA4" w:rsidRDefault="00393FA4" w:rsidP="00A42D26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EA685F">
      <w:pPr>
        <w:widowControl w:val="0"/>
        <w:ind w:firstLine="2694"/>
        <w:jc w:val="both"/>
        <w:rPr>
          <w:szCs w:val="28"/>
        </w:rPr>
      </w:pPr>
    </w:p>
    <w:p w:rsidR="00EA685F" w:rsidRPr="00A42D26" w:rsidRDefault="00EA685F" w:rsidP="00EA685F">
      <w:pPr>
        <w:widowControl w:val="0"/>
        <w:ind w:firstLine="2694"/>
        <w:jc w:val="both"/>
        <w:rPr>
          <w:sz w:val="10"/>
          <w:szCs w:val="20"/>
        </w:rPr>
      </w:pP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За 8 месяцев 2021 года объем налоговых и неналоговых доходов в бюджет города Ставрополя составил 3 153 667 тыс. рублей. Бюджетные назначения по доходам исполнены на 99,6 процента, плановый прогнозный показатель по налоговым и неналоговым доходам не выполнен на 13 844 тыс. рублей.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Структура доходов: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налоговые доходы – 2 688 437 тыс. рублей (85,2 процента к сумме налоговых и неналоговых доходов);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неналоговые доходы – 465 230 тыс. рублей (14,8 процентов к сумме налоговых и неналоговых доходов);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lastRenderedPageBreak/>
        <w:t xml:space="preserve">безвозмездные поступления – 5 854 804 тыс. рублей (возврат остатков прошлых лет субсидий и субвенций из бюджетов городских округов в сумме 23 031 тыс. рублей).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План по налоговым доходам выполнен в целом на 100,1 процента, в бюджет города Ставрополя дополнительно поступило платежей в сумме 2 415 тыс. рублей.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налогу на доходы физических лиц – 6 092 тыс. рублей;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налогу, взимаемому в связи с применением упрощенной системы налогообложения, – 3 479 тыс. рублей;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государственной пошлине – 2 095 тыс. рублей;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налогу на имущество физических лиц – 354 тыс. рублей;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акцизам по подакцизным товарам (продукции) – 103 тыс. рублей;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единому сельскохозяйст</w:t>
      </w:r>
      <w:r w:rsidR="007510BD">
        <w:rPr>
          <w:szCs w:val="28"/>
        </w:rPr>
        <w:t>венному налогу – 33 тыс. рублей.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План по налоговым доходам не выполнен: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земельному налогу – на 6 747 тыс. рублей, или 97,4 процента к плановым показателям (администратор – Управление Федеральной налоговой службы по Ставропольскому краю);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единому налогу на вмененный доход для отдельных видов деятельности – на 1 838 тыс. рублей, или 97,7 процента к плану (администратор – Управление Федеральной налоговой службы по Ставропольскому краю);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налогу, взимаемому в связи с применением патентной системы налогообложения, – на 1</w:t>
      </w:r>
      <w:r w:rsidRPr="00D61E69">
        <w:rPr>
          <w:szCs w:val="28"/>
          <w:lang w:val="en-US"/>
        </w:rPr>
        <w:t> </w:t>
      </w:r>
      <w:r w:rsidRPr="00D61E69">
        <w:rPr>
          <w:szCs w:val="28"/>
        </w:rPr>
        <w:t>156 тыс. рублей, исполнение составило 98,5 </w:t>
      </w:r>
      <w:r w:rsidRPr="00D61E69">
        <w:t>процента</w:t>
      </w:r>
      <w:r w:rsidRPr="00D61E69">
        <w:rPr>
          <w:szCs w:val="28"/>
        </w:rPr>
        <w:t xml:space="preserve"> к плану (администратор – Управление Федеральной налоговой службы по Ставропольскому краю).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План по неналоговым доходам выполнен на 96,6 процента, в бюджет города Ставрополя не поступило платежей в сумме 16 259 тыс. рублей.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План перевыполнен: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15 914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штрафным санкциям – на 5 697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 от сдачи в аренду имущества, находящегося в оперативном управлении, – на 5 676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2 196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прочим доходам от оказания платных услуг (работ) получателями средств бюджетов городских округов – на 1 546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1 437 тыс. рублей;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плате за негативное воздействие на окружающую среду – на </w:t>
      </w:r>
      <w:r w:rsidRPr="00D61E69">
        <w:rPr>
          <w:szCs w:val="28"/>
        </w:rPr>
        <w:lastRenderedPageBreak/>
        <w:t>416 тыс. рублей.</w:t>
      </w:r>
    </w:p>
    <w:p w:rsidR="00D61E69" w:rsidRPr="00D61E69" w:rsidRDefault="00D61E69" w:rsidP="00D61E69">
      <w:pPr>
        <w:ind w:firstLine="709"/>
        <w:jc w:val="both"/>
        <w:rPr>
          <w:szCs w:val="28"/>
        </w:rPr>
      </w:pPr>
      <w:r w:rsidRPr="00D61E69">
        <w:rPr>
          <w:szCs w:val="28"/>
        </w:rPr>
        <w:t>План по неналоговым доходам не выполнен: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40 717 тыс. рублей, исполнение составило 87,1</w:t>
      </w:r>
      <w:r w:rsidRPr="00D61E69">
        <w:t xml:space="preserve"> процента </w:t>
      </w:r>
      <w:r w:rsidRPr="00D61E69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48 079 тыс. рублей; 7 362 тыс. рублей - ошибочно зачисленные денежные средства краевого бюджета,  администратором которых является министерство имущественных отношений Ставропольского края);</w:t>
      </w:r>
    </w:p>
    <w:p w:rsidR="00D61E69" w:rsidRPr="00D61E69" w:rsidRDefault="00D61E69" w:rsidP="00D61E69">
      <w:pPr>
        <w:widowControl w:val="0"/>
        <w:ind w:firstLine="709"/>
        <w:jc w:val="both"/>
        <w:rPr>
          <w:szCs w:val="28"/>
        </w:rPr>
      </w:pPr>
      <w:r w:rsidRPr="00D61E69">
        <w:rPr>
          <w:szCs w:val="28"/>
        </w:rPr>
        <w:t>по доходам от реализации имущества, находящегося в собственности городских округов, – на 5 476 тыс. рублей, или 13,2 процента к плану (администратор – комитет по управлению муниципальным имуществом города Ставрополя);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 xml:space="preserve">по прочим неналоговым доходам – на 2 189 тыс. рублей, или 84,9 процента к плану в части инициативных платежей, зачисляемых в бюджеты городских округов (администраторы – администрация Промышленного района города Ставрополя и администрация Октябрьского района города Ставрополя); </w:t>
      </w:r>
    </w:p>
    <w:p w:rsidR="00D61E69" w:rsidRPr="00D61E69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338 тыс. рублей, или 96,6 процента к плану (администратор – комитет по управлению муниципальным имуществом города Ставрополя);</w:t>
      </w:r>
    </w:p>
    <w:p w:rsidR="00D61E69" w:rsidRPr="00A17A03" w:rsidRDefault="00D61E69" w:rsidP="00D61E6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61E69">
        <w:rPr>
          <w:szCs w:val="28"/>
        </w:rPr>
        <w:t>по прочим поступлениям от использования имущества, находящегося в собственности городских округов, – на 421 тыс. рублей, или 81,4 процента к плану, в том числе по плате за право заключения договора на установку и эксплуатацию рекламных конструкций на 500  тыс. рублей (администратор – комитет градостроительства администрации города 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D61E69">
        <w:rPr>
          <w:szCs w:val="28"/>
        </w:rPr>
        <w:t>8 месяцев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D61E69" w:rsidRPr="00D61E69">
        <w:rPr>
          <w:szCs w:val="28"/>
        </w:rPr>
        <w:t xml:space="preserve">9 </w:t>
      </w:r>
      <w:r w:rsidR="00347B1E">
        <w:rPr>
          <w:szCs w:val="28"/>
        </w:rPr>
        <w:t>287</w:t>
      </w:r>
      <w:r w:rsidR="00D61E69" w:rsidRPr="00D61E69">
        <w:rPr>
          <w:szCs w:val="28"/>
        </w:rPr>
        <w:t xml:space="preserve"> </w:t>
      </w:r>
      <w:r w:rsidR="00347B1E">
        <w:rPr>
          <w:szCs w:val="28"/>
        </w:rPr>
        <w:t>022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B21006">
        <w:rPr>
          <w:szCs w:val="28"/>
        </w:rPr>
        <w:t>100,0</w:t>
      </w:r>
      <w:r w:rsidRPr="00EB4333">
        <w:rPr>
          <w:szCs w:val="28"/>
        </w:rPr>
        <w:t> процент</w:t>
      </w:r>
      <w:r w:rsidR="00B21006">
        <w:rPr>
          <w:szCs w:val="28"/>
        </w:rPr>
        <w:t>ов</w:t>
      </w:r>
      <w:r>
        <w:rPr>
          <w:szCs w:val="28"/>
        </w:rPr>
        <w:t xml:space="preserve"> к кассовому плану </w:t>
      </w:r>
      <w:r w:rsidR="004F5585" w:rsidRPr="004F5585">
        <w:rPr>
          <w:szCs w:val="28"/>
        </w:rPr>
        <w:t xml:space="preserve">за </w:t>
      </w:r>
      <w:r w:rsidR="00042462">
        <w:rPr>
          <w:szCs w:val="28"/>
        </w:rPr>
        <w:t>8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="00042462">
        <w:rPr>
          <w:szCs w:val="28"/>
        </w:rPr>
        <w:t>8 месяцев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5711EC" w:rsidRDefault="005711EC" w:rsidP="005711EC">
      <w:pPr>
        <w:widowControl w:val="0"/>
        <w:ind w:firstLine="539"/>
        <w:jc w:val="center"/>
        <w:rPr>
          <w:sz w:val="18"/>
          <w:szCs w:val="28"/>
        </w:rPr>
      </w:pP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D85E54" w:rsidRPr="00EB4333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lastRenderedPageBreak/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2977"/>
        <w:gridCol w:w="1693"/>
        <w:gridCol w:w="8"/>
        <w:gridCol w:w="1411"/>
        <w:gridCol w:w="6"/>
        <w:gridCol w:w="1274"/>
        <w:gridCol w:w="1420"/>
      </w:tblGrid>
      <w:tr w:rsidR="005711EC" w:rsidRPr="00EB4333" w:rsidTr="00042462">
        <w:trPr>
          <w:trHeight w:val="8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042462">
              <w:rPr>
                <w:sz w:val="24"/>
              </w:rPr>
              <w:t>8 месяцев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042462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A845BE" w:rsidRPr="00EB433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</w:rPr>
            </w:pPr>
            <w:r w:rsidRPr="00042462">
              <w:rPr>
                <w:sz w:val="24"/>
              </w:rPr>
              <w:t>37</w:t>
            </w:r>
            <w:r w:rsidR="00B560AD">
              <w:rPr>
                <w:sz w:val="24"/>
              </w:rPr>
              <w:t xml:space="preserve"> </w:t>
            </w:r>
            <w:r w:rsidRPr="00042462">
              <w:rPr>
                <w:sz w:val="24"/>
              </w:rPr>
              <w:t>973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042462">
              <w:rPr>
                <w:sz w:val="24"/>
              </w:rPr>
              <w:t>37</w:t>
            </w:r>
            <w:r>
              <w:rPr>
                <w:sz w:val="24"/>
              </w:rPr>
              <w:t xml:space="preserve"> </w:t>
            </w:r>
            <w:r w:rsidRPr="00042462">
              <w:rPr>
                <w:sz w:val="24"/>
              </w:rPr>
              <w:t>973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347B1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145 719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347B1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145 719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84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743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042462">
              <w:rPr>
                <w:sz w:val="24"/>
                <w:szCs w:val="20"/>
              </w:rPr>
              <w:t>84</w:t>
            </w:r>
            <w:r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743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90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297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90 284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91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320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91 320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A845B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3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206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275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3 206 043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370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01</w:t>
            </w:r>
            <w:r w:rsidR="00B560AD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370 013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2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857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169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A845BE" w:rsidP="00B560AD">
            <w:pPr>
              <w:spacing w:line="192" w:lineRule="auto"/>
              <w:jc w:val="right"/>
              <w:rPr>
                <w:sz w:val="24"/>
              </w:rPr>
            </w:pPr>
            <w:r w:rsidRPr="00A845BE">
              <w:rPr>
                <w:sz w:val="24"/>
                <w:szCs w:val="22"/>
              </w:rPr>
              <w:t xml:space="preserve">2 </w:t>
            </w:r>
            <w:r w:rsidR="00B560AD">
              <w:rPr>
                <w:sz w:val="24"/>
                <w:szCs w:val="22"/>
              </w:rPr>
              <w:t>857 141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154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060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042462">
              <w:rPr>
                <w:sz w:val="24"/>
                <w:szCs w:val="20"/>
              </w:rPr>
              <w:t>154</w:t>
            </w:r>
            <w:r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060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136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27</w:t>
            </w:r>
            <w:r w:rsidR="00B560AD">
              <w:rPr>
                <w:sz w:val="24"/>
                <w:szCs w:val="20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136 274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103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90</w:t>
            </w:r>
            <w:r w:rsidR="00B560AD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042462">
              <w:rPr>
                <w:sz w:val="24"/>
                <w:szCs w:val="20"/>
              </w:rPr>
              <w:t>103</w:t>
            </w:r>
            <w:r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90</w:t>
            </w:r>
            <w:r>
              <w:rPr>
                <w:sz w:val="24"/>
                <w:szCs w:val="20"/>
              </w:rPr>
              <w:t>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042462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042462">
              <w:rPr>
                <w:sz w:val="24"/>
                <w:szCs w:val="20"/>
              </w:rPr>
              <w:t>184</w:t>
            </w:r>
            <w:r w:rsidR="00B560AD">
              <w:rPr>
                <w:sz w:val="24"/>
                <w:szCs w:val="20"/>
              </w:rPr>
              <w:t xml:space="preserve"> </w:t>
            </w:r>
            <w:r w:rsidRPr="00042462">
              <w:rPr>
                <w:sz w:val="24"/>
                <w:szCs w:val="20"/>
              </w:rPr>
              <w:t>77</w:t>
            </w:r>
            <w:r w:rsidR="00B560AD">
              <w:rPr>
                <w:sz w:val="24"/>
                <w:szCs w:val="20"/>
              </w:rPr>
              <w:t>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184 774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042462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560AD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1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511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18</w:t>
            </w:r>
            <w:r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1 511 150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EB4333" w:rsidTr="00042462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560AD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235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302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</w:t>
            </w:r>
            <w:r w:rsidR="002C5C9B">
              <w:rPr>
                <w:sz w:val="24"/>
                <w:szCs w:val="22"/>
              </w:rPr>
              <w:t>3</w:t>
            </w:r>
            <w:r>
              <w:rPr>
                <w:sz w:val="24"/>
                <w:szCs w:val="22"/>
              </w:rPr>
              <w:t>5 234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DC23A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EB4333" w:rsidTr="00042462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B560AD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67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057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B560AD">
              <w:rPr>
                <w:sz w:val="24"/>
                <w:szCs w:val="20"/>
              </w:rPr>
              <w:t>67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057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042462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B560AD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11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33</w:t>
            </w:r>
            <w:r>
              <w:rPr>
                <w:sz w:val="24"/>
                <w:szCs w:val="20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B560AD" w:rsidP="00042462">
            <w:pPr>
              <w:spacing w:line="192" w:lineRule="auto"/>
              <w:jc w:val="right"/>
              <w:rPr>
                <w:sz w:val="24"/>
              </w:rPr>
            </w:pPr>
            <w:r w:rsidRPr="00B560AD">
              <w:rPr>
                <w:sz w:val="24"/>
                <w:szCs w:val="20"/>
              </w:rPr>
              <w:t>11</w:t>
            </w:r>
            <w:r>
              <w:rPr>
                <w:sz w:val="24"/>
                <w:szCs w:val="20"/>
              </w:rPr>
              <w:t xml:space="preserve"> </w:t>
            </w:r>
            <w:r w:rsidRPr="00B560AD">
              <w:rPr>
                <w:sz w:val="24"/>
                <w:szCs w:val="20"/>
              </w:rPr>
              <w:t>33</w:t>
            </w:r>
            <w:r>
              <w:rPr>
                <w:sz w:val="24"/>
                <w:szCs w:val="20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4B3575" w:rsidRDefault="00B21006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5711EC" w:rsidRPr="00EB4333" w:rsidTr="00042462">
        <w:trPr>
          <w:trHeight w:val="27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1EC" w:rsidRPr="00EB4333" w:rsidRDefault="005711EC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2D4837" w:rsidRDefault="00B560AD" w:rsidP="00347B1E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560AD">
              <w:rPr>
                <w:sz w:val="24"/>
                <w:szCs w:val="20"/>
              </w:rPr>
              <w:t>9</w:t>
            </w:r>
            <w:r>
              <w:rPr>
                <w:sz w:val="24"/>
                <w:szCs w:val="20"/>
              </w:rPr>
              <w:t xml:space="preserve"> </w:t>
            </w:r>
            <w:r w:rsidR="00347B1E">
              <w:rPr>
                <w:sz w:val="24"/>
                <w:szCs w:val="20"/>
              </w:rPr>
              <w:t>287 397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A845BE" w:rsidRDefault="00B560AD" w:rsidP="00347B1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 xml:space="preserve">9 </w:t>
            </w:r>
            <w:r w:rsidR="00347B1E">
              <w:rPr>
                <w:sz w:val="24"/>
                <w:szCs w:val="22"/>
              </w:rPr>
              <w:t>287 022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2C5C9B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B21006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="00DC23A1">
        <w:rPr>
          <w:szCs w:val="28"/>
        </w:rPr>
        <w:t>8 месяцев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987BE1">
        <w:rPr>
          <w:rFonts w:eastAsia="Calibri"/>
          <w:szCs w:val="28"/>
        </w:rPr>
        <w:t>100,0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987BE1">
        <w:rPr>
          <w:rFonts w:eastAsia="Calibri"/>
          <w:szCs w:val="28"/>
        </w:rPr>
        <w:t>ов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DC23A1">
        <w:lastRenderedPageBreak/>
        <w:t>3 3</w:t>
      </w:r>
      <w:r w:rsidR="00347B1E">
        <w:t>20</w:t>
      </w:r>
      <w:r w:rsidR="00DC23A1">
        <w:t> </w:t>
      </w:r>
      <w:r w:rsidR="00347B1E">
        <w:t>517</w:t>
      </w:r>
      <w:r w:rsidR="00987BE1" w:rsidRPr="00987BE1">
        <w:t xml:space="preserve"> </w:t>
      </w:r>
      <w:r w:rsidRPr="00E1269D">
        <w:rPr>
          <w:szCs w:val="28"/>
        </w:rPr>
        <w:t xml:space="preserve">тыс. рублей кассовые расходы составили </w:t>
      </w:r>
      <w:r w:rsidR="00DC23A1">
        <w:t>3 3</w:t>
      </w:r>
      <w:r w:rsidR="00347B1E">
        <w:t>20</w:t>
      </w:r>
      <w:r w:rsidR="00DC23A1">
        <w:t xml:space="preserve"> </w:t>
      </w:r>
      <w:r w:rsidR="00347B1E">
        <w:t>336</w:t>
      </w:r>
      <w:r w:rsidR="00987BE1" w:rsidRPr="00987BE1">
        <w:t xml:space="preserve"> 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плана составил </w:t>
      </w:r>
      <w:r w:rsidR="00ED100D">
        <w:rPr>
          <w:szCs w:val="28"/>
        </w:rPr>
        <w:t>1</w:t>
      </w:r>
      <w:r w:rsidR="00DC23A1">
        <w:rPr>
          <w:szCs w:val="28"/>
        </w:rPr>
        <w:t>81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B22D0D">
        <w:rPr>
          <w:rFonts w:eastAsia="Calibri"/>
          <w:szCs w:val="28"/>
        </w:rPr>
        <w:t>10</w:t>
      </w:r>
      <w:r w:rsidR="00987BE1">
        <w:rPr>
          <w:rFonts w:eastAsia="Calibri"/>
          <w:szCs w:val="28"/>
        </w:rPr>
        <w:t xml:space="preserve">0,0 </w:t>
      </w:r>
      <w:r w:rsidRPr="00AA7FA0">
        <w:rPr>
          <w:rFonts w:eastAsia="Calibri"/>
          <w:szCs w:val="28"/>
        </w:rPr>
        <w:t>процент</w:t>
      </w:r>
      <w:r w:rsidR="00987BE1">
        <w:rPr>
          <w:rFonts w:eastAsia="Calibri"/>
          <w:szCs w:val="28"/>
        </w:rPr>
        <w:t>ов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Pr="00AA7FA0">
        <w:rPr>
          <w:szCs w:val="28"/>
        </w:rPr>
        <w:t xml:space="preserve">при уточненном плане </w:t>
      </w:r>
      <w:r w:rsidR="00DC23A1">
        <w:rPr>
          <w:rFonts w:eastAsia="Calibri"/>
          <w:szCs w:val="28"/>
        </w:rPr>
        <w:t>5 966 880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DC23A1">
        <w:t>5 966 686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плана составил </w:t>
      </w:r>
      <w:r w:rsidR="00987BE1">
        <w:rPr>
          <w:szCs w:val="28"/>
        </w:rPr>
        <w:t>1</w:t>
      </w:r>
      <w:r w:rsidR="00DC23A1">
        <w:rPr>
          <w:szCs w:val="28"/>
        </w:rPr>
        <w:t>94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DC23A1">
        <w:rPr>
          <w:szCs w:val="28"/>
        </w:rPr>
        <w:t>8 месяцев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DC23A1">
        <w:rPr>
          <w:szCs w:val="28"/>
        </w:rPr>
        <w:t>56,</w:t>
      </w:r>
      <w:r w:rsidR="00347B1E">
        <w:rPr>
          <w:szCs w:val="28"/>
        </w:rPr>
        <w:t>5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A07CA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DC23A1">
        <w:rPr>
          <w:szCs w:val="28"/>
        </w:rPr>
        <w:t>8 месяцев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3F3533">
        <w:rPr>
          <w:szCs w:val="28"/>
        </w:rPr>
        <w:t>61</w:t>
      </w:r>
      <w:r w:rsidR="005D21DB">
        <w:rPr>
          <w:szCs w:val="28"/>
        </w:rPr>
        <w:t>,</w:t>
      </w:r>
      <w:r w:rsidR="003F3533">
        <w:rPr>
          <w:szCs w:val="28"/>
        </w:rPr>
        <w:t>0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6E2027" w:rsidRDefault="006E2027" w:rsidP="005D21DB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>Сумма остатков средств на 01.09.2021 на счетах бюджета города Ставрополя уменьшилась по сравнению с началом года на 209 019</w:t>
      </w:r>
      <w:r w:rsidRPr="006E2027">
        <w:rPr>
          <w:rFonts w:ascii="Arial" w:hAnsi="Arial" w:cs="Arial"/>
          <w:sz w:val="20"/>
          <w:szCs w:val="20"/>
        </w:rPr>
        <w:t xml:space="preserve"> </w:t>
      </w:r>
      <w:r w:rsidRPr="006E2027">
        <w:rPr>
          <w:szCs w:val="28"/>
        </w:rPr>
        <w:t>тыс. рублей и составила 70 887 тыс. рублей.</w:t>
      </w:r>
    </w:p>
    <w:p w:rsidR="006E2027" w:rsidRPr="006E2027" w:rsidRDefault="006E2027" w:rsidP="006E2027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>Муниципальный долг по состоянию на 01.09.2021 уменьшился на 121</w:t>
      </w:r>
      <w:r w:rsidRPr="006E2027">
        <w:rPr>
          <w:szCs w:val="28"/>
          <w:lang w:val="en-US"/>
        </w:rPr>
        <w:t> </w:t>
      </w:r>
      <w:r w:rsidRPr="006E2027">
        <w:rPr>
          <w:szCs w:val="28"/>
        </w:rPr>
        <w:t xml:space="preserve">200 тыс. рублей и составил 2 002 </w:t>
      </w:r>
      <w:r w:rsidRPr="006E2027">
        <w:t xml:space="preserve">331 </w:t>
      </w:r>
      <w:r w:rsidRPr="006E2027">
        <w:rPr>
          <w:szCs w:val="28"/>
        </w:rPr>
        <w:t>тыс. рублей  (на 01.01.2021 составлял 2 123 531 тыс. рублей), в том числе:</w:t>
      </w:r>
    </w:p>
    <w:p w:rsidR="006E2027" w:rsidRPr="006E2027" w:rsidRDefault="006E2027" w:rsidP="006E2027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 xml:space="preserve">задолженность по заемным средствам кредитных организаций –                   </w:t>
      </w:r>
      <w:r w:rsidRPr="006E2027">
        <w:t>1 504 155</w:t>
      </w:r>
      <w:r w:rsidRPr="006E2027">
        <w:rPr>
          <w:szCs w:val="28"/>
        </w:rPr>
        <w:t> тыс. рублей;</w:t>
      </w:r>
    </w:p>
    <w:p w:rsidR="006E2027" w:rsidRPr="006E2027" w:rsidRDefault="006E2027" w:rsidP="006E2027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>задолженность по заемным средствам бюджетного кредита, полученного из УФК по СК – 444 200 тыс. рублей;</w:t>
      </w:r>
    </w:p>
    <w:p w:rsidR="006E2027" w:rsidRPr="006E2027" w:rsidRDefault="006E2027" w:rsidP="006E2027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>задолженность по заемным средствам бюджетного кредита, полученного из бюджета Ставропольского края – 53 030 тыс. рублей;</w:t>
      </w:r>
    </w:p>
    <w:p w:rsidR="006E2027" w:rsidRPr="006E2027" w:rsidRDefault="006E2027" w:rsidP="006E2027">
      <w:pPr>
        <w:ind w:firstLine="709"/>
        <w:contextualSpacing/>
        <w:jc w:val="both"/>
        <w:rPr>
          <w:szCs w:val="28"/>
        </w:rPr>
      </w:pPr>
      <w:r w:rsidRPr="006E2027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E2027" w:rsidRPr="006E2027" w:rsidRDefault="006E2027" w:rsidP="006E2027">
      <w:pPr>
        <w:ind w:firstLine="709"/>
        <w:jc w:val="both"/>
        <w:rPr>
          <w:szCs w:val="28"/>
        </w:rPr>
      </w:pPr>
      <w:r w:rsidRPr="006E2027">
        <w:rPr>
          <w:szCs w:val="28"/>
        </w:rPr>
        <w:t>Расходы на обслуживание муниципального долга на 01.09.2021 составили 54 658 тыс. рублей.</w:t>
      </w:r>
    </w:p>
    <w:p w:rsidR="005711EC" w:rsidRPr="00EB4333" w:rsidRDefault="005711EC" w:rsidP="005711EC">
      <w:pPr>
        <w:ind w:firstLine="709"/>
        <w:jc w:val="both"/>
      </w:pPr>
      <w:r w:rsidRPr="006E2027">
        <w:t>Кассовый разрыв в части</w:t>
      </w:r>
      <w:r w:rsidRPr="00432B00">
        <w:t xml:space="preserve"> собственных средств на отчетную дату составил </w:t>
      </w:r>
      <w:r w:rsidRPr="00432B00">
        <w:rPr>
          <w:szCs w:val="28"/>
        </w:rPr>
        <w:t xml:space="preserve"> </w:t>
      </w:r>
      <w:r w:rsidR="00EF7344">
        <w:rPr>
          <w:szCs w:val="28"/>
        </w:rPr>
        <w:t>1</w:t>
      </w:r>
      <w:r w:rsidR="003C2EF4">
        <w:rPr>
          <w:szCs w:val="28"/>
        </w:rPr>
        <w:t>58</w:t>
      </w:r>
      <w:r w:rsidR="00EF7344">
        <w:rPr>
          <w:szCs w:val="28"/>
        </w:rPr>
        <w:t xml:space="preserve"> </w:t>
      </w:r>
      <w:r w:rsidR="003C2EF4">
        <w:rPr>
          <w:szCs w:val="28"/>
        </w:rPr>
        <w:t>109</w:t>
      </w:r>
      <w:r w:rsidR="00FA0DA7">
        <w:rPr>
          <w:szCs w:val="28"/>
        </w:rPr>
        <w:t xml:space="preserve"> </w:t>
      </w:r>
      <w:r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71611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D85E5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С. С. Иванникова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6E2027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</w:t>
      </w:r>
      <w:r w:rsidR="00D85E54">
        <w:rPr>
          <w:sz w:val="18"/>
          <w:szCs w:val="18"/>
        </w:rPr>
        <w:t xml:space="preserve"> </w:t>
      </w:r>
      <w:r>
        <w:rPr>
          <w:sz w:val="18"/>
          <w:szCs w:val="18"/>
        </w:rPr>
        <w:t>М. Никитина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>З.</w:t>
      </w:r>
      <w:r w:rsidR="00D85E54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 xml:space="preserve">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F06" w:rsidRDefault="00E14F06" w:rsidP="00B4686C">
      <w:r>
        <w:separator/>
      </w:r>
    </w:p>
  </w:endnote>
  <w:endnote w:type="continuationSeparator" w:id="1">
    <w:p w:rsidR="00E14F06" w:rsidRDefault="00E14F06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F06" w:rsidRDefault="00E14F06" w:rsidP="00B4686C">
      <w:r>
        <w:separator/>
      </w:r>
    </w:p>
  </w:footnote>
  <w:footnote w:type="continuationSeparator" w:id="1">
    <w:p w:rsidR="00E14F06" w:rsidRDefault="00E14F06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466540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10B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2462"/>
    <w:rsid w:val="00044827"/>
    <w:rsid w:val="00050653"/>
    <w:rsid w:val="00055D0C"/>
    <w:rsid w:val="0006343F"/>
    <w:rsid w:val="00065DAE"/>
    <w:rsid w:val="000666D9"/>
    <w:rsid w:val="000702FC"/>
    <w:rsid w:val="00071C3C"/>
    <w:rsid w:val="00073771"/>
    <w:rsid w:val="00075DFF"/>
    <w:rsid w:val="00077BCB"/>
    <w:rsid w:val="00080BBC"/>
    <w:rsid w:val="00081FB3"/>
    <w:rsid w:val="000837E3"/>
    <w:rsid w:val="0008768B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2880"/>
    <w:rsid w:val="001D33FA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35E68"/>
    <w:rsid w:val="00240A65"/>
    <w:rsid w:val="00241A21"/>
    <w:rsid w:val="002421ED"/>
    <w:rsid w:val="00242D14"/>
    <w:rsid w:val="00245796"/>
    <w:rsid w:val="002528C6"/>
    <w:rsid w:val="00252CED"/>
    <w:rsid w:val="00256BEA"/>
    <w:rsid w:val="00261907"/>
    <w:rsid w:val="00262468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3C82"/>
    <w:rsid w:val="00374D06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A47D1"/>
    <w:rsid w:val="003A6636"/>
    <w:rsid w:val="003A6E7E"/>
    <w:rsid w:val="003B6339"/>
    <w:rsid w:val="003C1945"/>
    <w:rsid w:val="003C2EF4"/>
    <w:rsid w:val="003D348F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66540"/>
    <w:rsid w:val="00466BB1"/>
    <w:rsid w:val="00475B12"/>
    <w:rsid w:val="004762DE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6CC9"/>
    <w:rsid w:val="004B6FCD"/>
    <w:rsid w:val="004B7B75"/>
    <w:rsid w:val="004C0435"/>
    <w:rsid w:val="004C2B15"/>
    <w:rsid w:val="004C33D1"/>
    <w:rsid w:val="004C77B9"/>
    <w:rsid w:val="004D168E"/>
    <w:rsid w:val="004D36A2"/>
    <w:rsid w:val="004D4466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705645"/>
    <w:rsid w:val="007109A3"/>
    <w:rsid w:val="00712EC7"/>
    <w:rsid w:val="0071611D"/>
    <w:rsid w:val="00720B3E"/>
    <w:rsid w:val="00720D70"/>
    <w:rsid w:val="00723128"/>
    <w:rsid w:val="00725266"/>
    <w:rsid w:val="00727B0F"/>
    <w:rsid w:val="007323DD"/>
    <w:rsid w:val="00737650"/>
    <w:rsid w:val="00742A86"/>
    <w:rsid w:val="00743144"/>
    <w:rsid w:val="00745D21"/>
    <w:rsid w:val="007510BD"/>
    <w:rsid w:val="00752F2C"/>
    <w:rsid w:val="0075358A"/>
    <w:rsid w:val="0075362F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429A"/>
    <w:rsid w:val="007F6D29"/>
    <w:rsid w:val="007F6F20"/>
    <w:rsid w:val="007F78A5"/>
    <w:rsid w:val="00800E38"/>
    <w:rsid w:val="0080222B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7FDB"/>
    <w:rsid w:val="008C0384"/>
    <w:rsid w:val="008C0B4B"/>
    <w:rsid w:val="008D76A6"/>
    <w:rsid w:val="008E0883"/>
    <w:rsid w:val="008E2C90"/>
    <w:rsid w:val="008E4A12"/>
    <w:rsid w:val="008F009C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87BE1"/>
    <w:rsid w:val="009912DF"/>
    <w:rsid w:val="0099612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1A73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6B68"/>
    <w:rsid w:val="00A331C3"/>
    <w:rsid w:val="00A337F4"/>
    <w:rsid w:val="00A421EC"/>
    <w:rsid w:val="00A42D26"/>
    <w:rsid w:val="00A42F91"/>
    <w:rsid w:val="00A50B49"/>
    <w:rsid w:val="00A522B6"/>
    <w:rsid w:val="00A57CCB"/>
    <w:rsid w:val="00A677F6"/>
    <w:rsid w:val="00A70EF4"/>
    <w:rsid w:val="00A75314"/>
    <w:rsid w:val="00A845BE"/>
    <w:rsid w:val="00A868E9"/>
    <w:rsid w:val="00A93CDD"/>
    <w:rsid w:val="00A958BB"/>
    <w:rsid w:val="00A9696E"/>
    <w:rsid w:val="00AA7FA0"/>
    <w:rsid w:val="00AB0949"/>
    <w:rsid w:val="00AC0A86"/>
    <w:rsid w:val="00AC375A"/>
    <w:rsid w:val="00AD0443"/>
    <w:rsid w:val="00AD26E7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6E53"/>
    <w:rsid w:val="00B45F01"/>
    <w:rsid w:val="00B4683B"/>
    <w:rsid w:val="00B4686C"/>
    <w:rsid w:val="00B50734"/>
    <w:rsid w:val="00B54119"/>
    <w:rsid w:val="00B560AD"/>
    <w:rsid w:val="00B57162"/>
    <w:rsid w:val="00B60557"/>
    <w:rsid w:val="00B609FD"/>
    <w:rsid w:val="00B672BA"/>
    <w:rsid w:val="00B67C3C"/>
    <w:rsid w:val="00B7011B"/>
    <w:rsid w:val="00B71BCA"/>
    <w:rsid w:val="00B7337F"/>
    <w:rsid w:val="00B748C6"/>
    <w:rsid w:val="00B7491E"/>
    <w:rsid w:val="00B7693D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41766"/>
    <w:rsid w:val="00C45263"/>
    <w:rsid w:val="00C4592C"/>
    <w:rsid w:val="00C4649C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6151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5E54"/>
    <w:rsid w:val="00D864D1"/>
    <w:rsid w:val="00D91BDD"/>
    <w:rsid w:val="00D948D9"/>
    <w:rsid w:val="00D97448"/>
    <w:rsid w:val="00D97659"/>
    <w:rsid w:val="00D97C88"/>
    <w:rsid w:val="00DA1944"/>
    <w:rsid w:val="00DA1E3A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7336"/>
    <w:rsid w:val="00DE110C"/>
    <w:rsid w:val="00DE354B"/>
    <w:rsid w:val="00DE37A6"/>
    <w:rsid w:val="00DF1DC9"/>
    <w:rsid w:val="00DF43B0"/>
    <w:rsid w:val="00DF48AE"/>
    <w:rsid w:val="00DF5936"/>
    <w:rsid w:val="00DF793D"/>
    <w:rsid w:val="00E04F30"/>
    <w:rsid w:val="00E11E8B"/>
    <w:rsid w:val="00E1269D"/>
    <w:rsid w:val="00E14F06"/>
    <w:rsid w:val="00E1542D"/>
    <w:rsid w:val="00E226EA"/>
    <w:rsid w:val="00E262C7"/>
    <w:rsid w:val="00E2730E"/>
    <w:rsid w:val="00E278E9"/>
    <w:rsid w:val="00E3145A"/>
    <w:rsid w:val="00E36D1B"/>
    <w:rsid w:val="00E546DF"/>
    <w:rsid w:val="00E55B0E"/>
    <w:rsid w:val="00E578B5"/>
    <w:rsid w:val="00E60ECB"/>
    <w:rsid w:val="00E66605"/>
    <w:rsid w:val="00E66DDE"/>
    <w:rsid w:val="00E67A58"/>
    <w:rsid w:val="00E71D62"/>
    <w:rsid w:val="00E73303"/>
    <w:rsid w:val="00E75FCE"/>
    <w:rsid w:val="00E810AE"/>
    <w:rsid w:val="00E849E2"/>
    <w:rsid w:val="00EA16A4"/>
    <w:rsid w:val="00EA20C7"/>
    <w:rsid w:val="00EA25C3"/>
    <w:rsid w:val="00EA2FA7"/>
    <w:rsid w:val="00EA4D98"/>
    <w:rsid w:val="00EA54E7"/>
    <w:rsid w:val="00EA685F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493B"/>
    <w:rsid w:val="00F66D67"/>
    <w:rsid w:val="00F67087"/>
    <w:rsid w:val="00F71164"/>
    <w:rsid w:val="00F7158E"/>
    <w:rsid w:val="00F82918"/>
    <w:rsid w:val="00F84BC1"/>
    <w:rsid w:val="00F85576"/>
    <w:rsid w:val="00F871E0"/>
    <w:rsid w:val="00F87E33"/>
    <w:rsid w:val="00F93699"/>
    <w:rsid w:val="00F93CB6"/>
    <w:rsid w:val="00FA0DA7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58DE"/>
    <w:rsid w:val="00FD7B86"/>
    <w:rsid w:val="00FE24CC"/>
    <w:rsid w:val="00FE26F0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0452-A785-483B-AC9D-85C1473A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Байдикова</cp:lastModifiedBy>
  <cp:revision>9</cp:revision>
  <cp:lastPrinted>2021-09-13T15:12:00Z</cp:lastPrinted>
  <dcterms:created xsi:type="dcterms:W3CDTF">2021-06-07T07:21:00Z</dcterms:created>
  <dcterms:modified xsi:type="dcterms:W3CDTF">2021-09-14T08:46:00Z</dcterms:modified>
</cp:coreProperties>
</file>